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E8" w:rsidRDefault="00467579">
      <w:pPr>
        <w:pStyle w:val="11"/>
        <w:jc w:val="center"/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C1CE8" w:rsidRDefault="00467579">
      <w:pPr>
        <w:pStyle w:val="11"/>
        <w:jc w:val="center"/>
      </w:pPr>
      <w:r>
        <w:rPr>
          <w:rFonts w:ascii="Times New Roman" w:hAnsi="Times New Roman"/>
          <w:sz w:val="28"/>
          <w:szCs w:val="28"/>
        </w:rPr>
        <w:t>Першинского сельского поселения</w:t>
      </w:r>
    </w:p>
    <w:p w:rsidR="000C1CE8" w:rsidRDefault="00467579">
      <w:pPr>
        <w:pStyle w:val="11"/>
        <w:jc w:val="center"/>
      </w:pPr>
      <w:r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0C1CE8" w:rsidRDefault="00467579">
      <w:pPr>
        <w:pStyle w:val="11"/>
        <w:jc w:val="center"/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0C1CE8" w:rsidRDefault="000C1CE8">
      <w:pPr>
        <w:jc w:val="center"/>
        <w:rPr>
          <w:rFonts w:ascii="Times New Roman" w:hAnsi="Times New Roman"/>
          <w:sz w:val="28"/>
          <w:szCs w:val="28"/>
        </w:rPr>
      </w:pPr>
    </w:p>
    <w:p w:rsidR="000C1CE8" w:rsidRDefault="00467579">
      <w:pPr>
        <w:jc w:val="center"/>
      </w:pPr>
      <w:r>
        <w:rPr>
          <w:rFonts w:ascii="Times New Roman" w:hAnsi="Times New Roman"/>
          <w:sz w:val="28"/>
          <w:szCs w:val="28"/>
        </w:rPr>
        <w:t>РЕШЕНИЕ</w:t>
      </w:r>
    </w:p>
    <w:p w:rsidR="000C1CE8" w:rsidRDefault="000C1CE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  <w:u w:val="single"/>
        </w:rPr>
        <w:t>от 22.03.2024 года № 71</w:t>
      </w: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>с. Першино</w:t>
      </w:r>
    </w:p>
    <w:p w:rsidR="000C1CE8" w:rsidRDefault="000C1CE8">
      <w:pPr>
        <w:pStyle w:val="10"/>
        <w:shd w:val="clear" w:color="auto" w:fill="FFFFFF"/>
        <w:spacing w:before="0" w:after="200"/>
        <w:rPr>
          <w:rFonts w:ascii="Times New Roman" w:hAnsi="Times New Roman"/>
          <w:b/>
          <w:bCs/>
          <w:color w:val="212121"/>
          <w:sz w:val="28"/>
          <w:szCs w:val="28"/>
        </w:rPr>
      </w:pP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 xml:space="preserve">о бюджетном  процессе в Першинском </w:t>
      </w: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>сельском поселении , утвержденном</w:t>
      </w: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>№ 109 от 25.09.2014 г.</w:t>
      </w:r>
    </w:p>
    <w:p w:rsidR="000C1CE8" w:rsidRDefault="000C1CE8">
      <w:pPr>
        <w:pStyle w:val="11"/>
        <w:rPr>
          <w:rFonts w:ascii="Times New Roman" w:hAnsi="Times New Roman"/>
          <w:sz w:val="28"/>
          <w:szCs w:val="28"/>
        </w:rPr>
      </w:pPr>
    </w:p>
    <w:p w:rsidR="000C1CE8" w:rsidRDefault="00467579">
      <w:pPr>
        <w:pStyle w:val="10"/>
        <w:shd w:val="clear" w:color="auto" w:fill="FFFFFF"/>
        <w:spacing w:before="0" w:after="200"/>
      </w:pPr>
      <w:r>
        <w:rPr>
          <w:rFonts w:ascii="Times New Roman" w:hAnsi="Times New Roman"/>
          <w:color w:val="212121"/>
          <w:sz w:val="28"/>
          <w:szCs w:val="28"/>
        </w:rPr>
        <w:t xml:space="preserve">       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04.08.2023 № 416-ФЗ « О внесении изменений в Бюджетный кодекс РФ и отдельные законодательные акты РФ и о признании утратившими силу отдельных положений законодательных актов РФ» , Федеральным законом от 21.11.2022 № 448-ФЗ «</w:t>
      </w:r>
      <w:r>
        <w:rPr>
          <w:rFonts w:ascii="Times New Roman" w:hAnsi="Times New Roman"/>
          <w:color w:val="4D4D4D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протестом прокуратуры Нижнедевицкого района Совет народных депутатов Першинского сельского поселения  решил:</w:t>
      </w:r>
    </w:p>
    <w:p w:rsidR="000C1CE8" w:rsidRDefault="00467579"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        1. Статью 42 Положения исключить.</w:t>
      </w:r>
    </w:p>
    <w:p w:rsidR="000C1CE8" w:rsidRDefault="00467579">
      <w:pPr>
        <w:pStyle w:val="10"/>
        <w:shd w:val="clear" w:color="auto" w:fill="FEFEFE"/>
        <w:spacing w:before="0" w:after="435"/>
      </w:pPr>
      <w:r>
        <w:rPr>
          <w:rFonts w:ascii="Times New Roman" w:hAnsi="Times New Roman"/>
          <w:color w:val="020C22"/>
          <w:sz w:val="28"/>
          <w:szCs w:val="28"/>
        </w:rPr>
        <w:t xml:space="preserve">         2. Пункт 3 статьи 11 Положения дополнить подпунктом 4 следующего содержания:</w:t>
      </w:r>
    </w:p>
    <w:p w:rsidR="000C1CE8" w:rsidRDefault="00467579">
      <w:pPr>
        <w:pStyle w:val="10"/>
        <w:shd w:val="clear" w:color="auto" w:fill="FEFEFE"/>
        <w:spacing w:before="0" w:after="435"/>
      </w:pPr>
      <w:r>
        <w:rPr>
          <w:rFonts w:ascii="Times New Roman" w:hAnsi="Times New Roman"/>
          <w:color w:val="020C22"/>
          <w:sz w:val="28"/>
          <w:szCs w:val="28"/>
        </w:rPr>
        <w:t xml:space="preserve">"4) о взыскании денежных средств, в том числе судебных расходов, с казенного учреждения - должника, лицевой счет (счет) которому не открыт в органе Федерального казначейства, финансовом органе субъекта Российской </w:t>
      </w:r>
      <w:r>
        <w:rPr>
          <w:rFonts w:ascii="Times New Roman" w:hAnsi="Times New Roman"/>
          <w:color w:val="020C22"/>
          <w:sz w:val="28"/>
          <w:szCs w:val="28"/>
        </w:rPr>
        <w:lastRenderedPageBreak/>
        <w:t>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0C1CE8" w:rsidRDefault="00467579">
      <w:pPr>
        <w:spacing w:after="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3. В части 2 статьи 19  Положения слова  «</w:t>
      </w:r>
      <w:r>
        <w:rPr>
          <w:rFonts w:ascii="Times New Roman" w:hAnsi="Times New Roman"/>
          <w:sz w:val="28"/>
          <w:szCs w:val="28"/>
          <w:lang w:eastAsia="ru-RU"/>
        </w:rPr>
        <w:t>и не может превышать 3 процента утвержденного указанным решением Совета народных депутатов общего объема расходов.</w:t>
      </w:r>
      <w:r>
        <w:rPr>
          <w:rFonts w:ascii="Times New Roman" w:hAnsi="Times New Roman"/>
          <w:color w:val="000000"/>
          <w:sz w:val="28"/>
          <w:szCs w:val="28"/>
        </w:rPr>
        <w:t>» исключить.</w:t>
      </w:r>
    </w:p>
    <w:p w:rsidR="000C1CE8" w:rsidRDefault="00467579">
      <w:pPr>
        <w:widowControl w:val="0"/>
        <w:spacing w:after="0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4. Настоящее решение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вступает в силу со дня его официального опубликования.</w:t>
      </w:r>
    </w:p>
    <w:p w:rsidR="000C1CE8" w:rsidRDefault="00467579">
      <w:pPr>
        <w:widowControl w:val="0"/>
        <w:spacing w:after="0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5.Опубликовать настоящее решение в официальном периодическом издании «Першинский сельский Вестник».</w:t>
      </w:r>
    </w:p>
    <w:p w:rsidR="000C1CE8" w:rsidRDefault="000C1CE8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220"/>
        <w:gridCol w:w="3152"/>
        <w:gridCol w:w="3199"/>
      </w:tblGrid>
      <w:tr w:rsidR="000C1CE8">
        <w:tc>
          <w:tcPr>
            <w:tcW w:w="3220" w:type="dxa"/>
            <w:shd w:val="clear" w:color="auto" w:fill="auto"/>
          </w:tcPr>
          <w:p w:rsidR="000C1CE8" w:rsidRDefault="00467579">
            <w:pPr>
              <w:tabs>
                <w:tab w:val="left" w:pos="1605"/>
                <w:tab w:val="left" w:pos="3030"/>
              </w:tabs>
              <w:spacing w:after="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Першинского сельского поселения</w:t>
            </w:r>
          </w:p>
        </w:tc>
        <w:tc>
          <w:tcPr>
            <w:tcW w:w="3152" w:type="dxa"/>
            <w:shd w:val="clear" w:color="auto" w:fill="auto"/>
          </w:tcPr>
          <w:p w:rsidR="000C1CE8" w:rsidRDefault="000C1CE8">
            <w:pPr>
              <w:tabs>
                <w:tab w:val="left" w:pos="1605"/>
                <w:tab w:val="left" w:pos="303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shd w:val="clear" w:color="auto" w:fill="auto"/>
          </w:tcPr>
          <w:p w:rsidR="000C1CE8" w:rsidRDefault="00467579">
            <w:pPr>
              <w:tabs>
                <w:tab w:val="left" w:pos="1605"/>
                <w:tab w:val="left" w:pos="3030"/>
              </w:tabs>
              <w:spacing w:after="0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Смолина Н.И</w:t>
            </w:r>
          </w:p>
          <w:p w:rsidR="000C1CE8" w:rsidRDefault="000C1CE8">
            <w:pPr>
              <w:tabs>
                <w:tab w:val="left" w:pos="1605"/>
                <w:tab w:val="left" w:pos="3030"/>
              </w:tabs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1CE8" w:rsidRDefault="000C1CE8">
            <w:pPr>
              <w:tabs>
                <w:tab w:val="left" w:pos="1605"/>
                <w:tab w:val="left" w:pos="303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>Председатель Совета народных</w:t>
      </w:r>
    </w:p>
    <w:p w:rsidR="000C1CE8" w:rsidRDefault="00467579">
      <w:pPr>
        <w:pStyle w:val="11"/>
      </w:pPr>
      <w:r>
        <w:rPr>
          <w:rFonts w:ascii="Times New Roman" w:hAnsi="Times New Roman"/>
          <w:sz w:val="28"/>
          <w:szCs w:val="28"/>
        </w:rPr>
        <w:t>депутатов Першинского сельского поселения                      М.С. Есаулова</w:t>
      </w:r>
    </w:p>
    <w:p w:rsidR="000C1CE8" w:rsidRDefault="000C1CE8">
      <w:pPr>
        <w:rPr>
          <w:rFonts w:ascii="Times New Roman" w:hAnsi="Times New Roman"/>
          <w:sz w:val="28"/>
          <w:szCs w:val="28"/>
        </w:rPr>
      </w:pPr>
    </w:p>
    <w:p w:rsidR="000C1CE8" w:rsidRDefault="000C1CE8">
      <w:pPr>
        <w:rPr>
          <w:rFonts w:ascii="Times New Roman" w:hAnsi="Times New Roman"/>
          <w:sz w:val="28"/>
          <w:szCs w:val="28"/>
        </w:rPr>
      </w:pPr>
    </w:p>
    <w:p w:rsidR="000C1CE8" w:rsidRDefault="000C1CE8">
      <w:pPr>
        <w:rPr>
          <w:rFonts w:ascii="Times New Roman" w:hAnsi="Times New Roman"/>
          <w:sz w:val="28"/>
          <w:szCs w:val="28"/>
        </w:rPr>
      </w:pPr>
    </w:p>
    <w:p w:rsidR="000C1CE8" w:rsidRDefault="000C1CE8">
      <w:pPr>
        <w:rPr>
          <w:rFonts w:ascii="Times New Roman" w:hAnsi="Times New Roman"/>
          <w:sz w:val="28"/>
          <w:szCs w:val="28"/>
        </w:rPr>
      </w:pPr>
    </w:p>
    <w:p w:rsidR="000C1CE8" w:rsidRDefault="000C1CE8">
      <w:pPr>
        <w:rPr>
          <w:rFonts w:ascii="Times New Roman" w:hAnsi="Times New Roman"/>
          <w:sz w:val="28"/>
          <w:szCs w:val="28"/>
        </w:rPr>
      </w:pPr>
    </w:p>
    <w:p w:rsidR="000C1CE8" w:rsidRDefault="00467579">
      <w:pPr>
        <w:pStyle w:val="10"/>
        <w:shd w:val="clear" w:color="auto" w:fill="FFFFFF"/>
        <w:spacing w:before="0" w:after="280"/>
      </w:pPr>
      <w:r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467579" w:rsidRDefault="00467579"/>
    <w:sectPr w:rsidR="00467579" w:rsidSect="000C1CE8">
      <w:pgSz w:w="11906" w:h="16838"/>
      <w:pgMar w:top="1134" w:right="850" w:bottom="1134" w:left="1701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52552"/>
    <w:rsid w:val="000C1CE8"/>
    <w:rsid w:val="001452DD"/>
    <w:rsid w:val="00467579"/>
    <w:rsid w:val="006C1481"/>
    <w:rsid w:val="00C43CE9"/>
    <w:rsid w:val="00E5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E8"/>
    <w:pPr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en-US"/>
    </w:rPr>
  </w:style>
  <w:style w:type="paragraph" w:styleId="2">
    <w:name w:val="heading 2"/>
    <w:basedOn w:val="a"/>
    <w:qFormat/>
    <w:rsid w:val="000C1CE8"/>
    <w:pPr>
      <w:spacing w:before="100" w:after="100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C1CE8"/>
  </w:style>
  <w:style w:type="character" w:customStyle="1" w:styleId="20">
    <w:name w:val="Заголовок 2 Знак"/>
    <w:basedOn w:val="1"/>
    <w:rsid w:val="000C1CE8"/>
    <w:rPr>
      <w:rFonts w:ascii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ListLabel1">
    <w:name w:val="ListLabel 1"/>
    <w:rsid w:val="000C1CE8"/>
    <w:rPr>
      <w:rFonts w:cs="Times New Roman"/>
    </w:rPr>
  </w:style>
  <w:style w:type="character" w:customStyle="1" w:styleId="ListLabel2">
    <w:name w:val="ListLabel 2"/>
    <w:rsid w:val="000C1CE8"/>
    <w:rPr>
      <w:rFonts w:cs="Times New Roman"/>
    </w:rPr>
  </w:style>
  <w:style w:type="character" w:customStyle="1" w:styleId="ListLabel3">
    <w:name w:val="ListLabel 3"/>
    <w:rsid w:val="000C1CE8"/>
    <w:rPr>
      <w:rFonts w:cs="Times New Roman"/>
    </w:rPr>
  </w:style>
  <w:style w:type="character" w:customStyle="1" w:styleId="ListLabel4">
    <w:name w:val="ListLabel 4"/>
    <w:rsid w:val="000C1CE8"/>
    <w:rPr>
      <w:rFonts w:cs="Times New Roman"/>
    </w:rPr>
  </w:style>
  <w:style w:type="character" w:customStyle="1" w:styleId="ListLabel5">
    <w:name w:val="ListLabel 5"/>
    <w:rsid w:val="000C1CE8"/>
    <w:rPr>
      <w:rFonts w:cs="Times New Roman"/>
    </w:rPr>
  </w:style>
  <w:style w:type="character" w:customStyle="1" w:styleId="ListLabel6">
    <w:name w:val="ListLabel 6"/>
    <w:rsid w:val="000C1CE8"/>
    <w:rPr>
      <w:rFonts w:cs="Times New Roman"/>
    </w:rPr>
  </w:style>
  <w:style w:type="character" w:customStyle="1" w:styleId="ListLabel7">
    <w:name w:val="ListLabel 7"/>
    <w:rsid w:val="000C1CE8"/>
    <w:rPr>
      <w:rFonts w:cs="Times New Roman"/>
    </w:rPr>
  </w:style>
  <w:style w:type="character" w:customStyle="1" w:styleId="ListLabel8">
    <w:name w:val="ListLabel 8"/>
    <w:rsid w:val="000C1CE8"/>
    <w:rPr>
      <w:rFonts w:cs="Times New Roman"/>
    </w:rPr>
  </w:style>
  <w:style w:type="character" w:customStyle="1" w:styleId="ListLabel9">
    <w:name w:val="ListLabel 9"/>
    <w:rsid w:val="000C1CE8"/>
    <w:rPr>
      <w:rFonts w:cs="Times New Roman"/>
    </w:rPr>
  </w:style>
  <w:style w:type="paragraph" w:customStyle="1" w:styleId="Heading">
    <w:name w:val="Heading"/>
    <w:basedOn w:val="a"/>
    <w:next w:val="a3"/>
    <w:rsid w:val="000C1CE8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rsid w:val="000C1CE8"/>
    <w:pPr>
      <w:spacing w:after="140"/>
    </w:pPr>
  </w:style>
  <w:style w:type="paragraph" w:styleId="a4">
    <w:name w:val="List"/>
    <w:basedOn w:val="a3"/>
    <w:rsid w:val="000C1CE8"/>
    <w:rPr>
      <w:rFonts w:cs="Noto Sans Devanagari"/>
    </w:rPr>
  </w:style>
  <w:style w:type="paragraph" w:styleId="a5">
    <w:name w:val="caption"/>
    <w:basedOn w:val="a"/>
    <w:qFormat/>
    <w:rsid w:val="000C1CE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0C1CE8"/>
    <w:pPr>
      <w:suppressLineNumbers/>
    </w:pPr>
    <w:rPr>
      <w:rFonts w:cs="Noto Sans Devanagari"/>
    </w:rPr>
  </w:style>
  <w:style w:type="paragraph" w:customStyle="1" w:styleId="DocumentMap">
    <w:name w:val="DocumentMap"/>
    <w:rsid w:val="000C1CE8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en-US"/>
    </w:rPr>
  </w:style>
  <w:style w:type="paragraph" w:customStyle="1" w:styleId="10">
    <w:name w:val="Обычный (веб)1"/>
    <w:basedOn w:val="a"/>
    <w:rsid w:val="000C1CE8"/>
    <w:pPr>
      <w:spacing w:before="100" w:after="100"/>
    </w:pPr>
    <w:rPr>
      <w:sz w:val="24"/>
      <w:szCs w:val="24"/>
      <w:lang w:eastAsia="ru-RU"/>
    </w:rPr>
  </w:style>
  <w:style w:type="paragraph" w:customStyle="1" w:styleId="11">
    <w:name w:val="Без интервала1"/>
    <w:rsid w:val="000C1CE8"/>
    <w:pPr>
      <w:suppressAutoHyphens/>
    </w:pPr>
    <w:rPr>
      <w:rFonts w:ascii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2024-03-22T10:20:00Z</cp:lastPrinted>
  <dcterms:created xsi:type="dcterms:W3CDTF">2024-04-01T12:59:00Z</dcterms:created>
  <dcterms:modified xsi:type="dcterms:W3CDTF">2024-04-01T12:59:00Z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